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08F06F21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7127015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824B22">
        <w:rPr>
          <w:rFonts w:ascii="Times New Roman" w:hAnsi="Times New Roman"/>
          <w:sz w:val="28"/>
          <w:szCs w:val="28"/>
        </w:rPr>
        <w:t xml:space="preserve">   ПРОЄКТ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BA92276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CE0C73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58E44E78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13.09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C0831FC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="00CE0C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63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3B3B70E" w14:textId="77777777" w:rsidR="00824B22" w:rsidRDefault="00824B22" w:rsidP="00824B2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bookmarkStart w:id="1" w:name="_Hlk176509674"/>
      <w:bookmarkStart w:id="2" w:name="_Hlk173761153"/>
      <w:bookmarkStart w:id="3" w:name="_Hlk163469465"/>
      <w:bookmarkStart w:id="4" w:name="_Hlk176338200"/>
      <w:bookmarkStart w:id="5" w:name="_Hlk173760913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1082605E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6" w:name="_Hlk176514193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2,08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7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7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74B7BD2D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</w:t>
      </w:r>
    </w:p>
    <w:p w14:paraId="47E16F0B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громадського призначення, на земельній ділянці, </w:t>
      </w:r>
    </w:p>
    <w:p w14:paraId="2E6DD10A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 к.н: </w:t>
      </w:r>
      <w:bookmarkStart w:id="8" w:name="_Hlk17376099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3210800000:01:026:0</w:t>
      </w:r>
      <w:bookmarkEnd w:id="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220, що розташована в </w:t>
      </w:r>
    </w:p>
    <w:p w14:paraId="45F93085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межах вул Вишнева, бульв. Л. Бірюкова та садибної </w:t>
      </w:r>
    </w:p>
    <w:p w14:paraId="03C72786" w14:textId="77777777" w:rsidR="00824B22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забудови,  в місті Буча, Бучанського району, </w:t>
      </w:r>
    </w:p>
    <w:p w14:paraId="6AE291BE" w14:textId="0A4404EB" w:rsidR="00901D8D" w:rsidRDefault="00824B22" w:rsidP="00824B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</w:p>
    <w:bookmarkEnd w:id="0"/>
    <w:bookmarkEnd w:id="1"/>
    <w:bookmarkEnd w:id="3"/>
    <w:bookmarkEnd w:id="4"/>
    <w:bookmarkEnd w:id="5"/>
    <w:bookmarkEnd w:id="6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2"/>
    <w:p w14:paraId="7F01CFD1" w14:textId="0BBFCCD8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42A0A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 w:rsidR="00824B22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242A0A">
        <w:rPr>
          <w:rFonts w:ascii="Times New Roman" w:hAnsi="Times New Roman" w:cs="Times New Roman"/>
          <w:bCs/>
          <w:sz w:val="24"/>
          <w:szCs w:val="24"/>
        </w:rPr>
        <w:t>вул</w:t>
      </w:r>
      <w:r w:rsidR="00824B22">
        <w:rPr>
          <w:rFonts w:ascii="Times New Roman" w:hAnsi="Times New Roman" w:cs="Times New Roman"/>
          <w:bCs/>
          <w:sz w:val="24"/>
          <w:szCs w:val="24"/>
        </w:rPr>
        <w:t>.</w:t>
      </w:r>
      <w:r w:rsidR="00242A0A">
        <w:rPr>
          <w:rFonts w:ascii="Times New Roman" w:hAnsi="Times New Roman" w:cs="Times New Roman"/>
          <w:bCs/>
          <w:sz w:val="24"/>
          <w:szCs w:val="24"/>
        </w:rPr>
        <w:t xml:space="preserve"> Вишнева, бульв. Л. Бірюкова</w:t>
      </w:r>
      <w:r w:rsidR="00824B22">
        <w:rPr>
          <w:rFonts w:ascii="Times New Roman" w:hAnsi="Times New Roman" w:cs="Times New Roman"/>
          <w:bCs/>
          <w:sz w:val="24"/>
          <w:szCs w:val="24"/>
        </w:rPr>
        <w:t xml:space="preserve"> та садибної житлової забудови</w:t>
      </w:r>
      <w:r w:rsidR="00242A0A">
        <w:rPr>
          <w:rFonts w:ascii="Times New Roman" w:hAnsi="Times New Roman" w:cs="Times New Roman"/>
          <w:bCs/>
          <w:sz w:val="24"/>
          <w:szCs w:val="24"/>
        </w:rPr>
        <w:t>,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4B22">
        <w:rPr>
          <w:rFonts w:ascii="Times New Roman" w:hAnsi="Times New Roman" w:cs="Times New Roman"/>
          <w:color w:val="000000" w:themeColor="text1"/>
          <w:sz w:val="24"/>
          <w:szCs w:val="24"/>
        </w:rPr>
        <w:t>Костюк М.О.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9" w:name="_Hlk176338073"/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>власника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ки, з кадастровим номером:</w:t>
      </w:r>
      <w:r w:rsidR="006A5966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3210800000:01: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026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:0</w:t>
      </w:r>
      <w:bookmarkEnd w:id="9"/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220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щодо розробки детального плану території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розміщення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багатоквартирної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житлової забудови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10" w:name="o101"/>
      <w:bookmarkEnd w:id="10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446C4A3E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4B8AE9CA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1" w:name="_Hlk136434809"/>
      <w:bookmarkStart w:id="12" w:name="_Hlk176509740"/>
      <w:bookmarkStart w:id="13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bookmarkEnd w:id="11"/>
      <w:r w:rsidR="00824B22" w:rsidRPr="00824B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2,08 га,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багатоквартирної житлової забудови з об’єктами громадського призначення, на земельній ділянці, з к.н: 3210800000:01:026:0220, що розташована в межах вул Вишнева, бульв. Л. Бірюкова та садибної житлової забудови,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  <w:bookmarkEnd w:id="12"/>
    </w:p>
    <w:bookmarkEnd w:id="13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52191327" w14:textId="77777777" w:rsidR="00824B22" w:rsidRPr="009738DE" w:rsidRDefault="006A5966" w:rsidP="00824B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824B22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824B22" w:rsidRPr="00824B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2,08 га,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багатоквартирної житлової забудови з об’єктами громадського призначення, на земельній ділянці, з к.н: 3210800000:01:026:0220, що розташована в межах вул Вишнева, бульв. Л. Бірюкова та садибної житлової забудови,  в місті Буча, Бучанського району, Київської області</w:t>
      </w:r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0043BA31" w14:textId="270097F6" w:rsidR="003963F7" w:rsidRDefault="003963F7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4F803C87" w14:textId="77777777" w:rsidR="00242A0A" w:rsidRDefault="00901CBF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3AE9B27D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FB9BC2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D0A133" w14:textId="573DC067" w:rsidR="00242A0A" w:rsidRDefault="00242A0A" w:rsidP="00242A0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52152E8F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668D0A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750B6B2A" w:rsidR="00FE13EB" w:rsidRPr="009738DE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824B22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824B22" w:rsidRPr="00824B2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2,08 га,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24B22" w:rsidRP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багатоквартирної житлової забудови з об’єктами громадського призначення, на земельній ділянці, з к.н: 3210800000:01:026:0220, що розташована в межах вул Вишнева, бульв. Л. Бірюкова та садибної житлової забудови,  в місті Буча, Бучанського району, Київської області</w:t>
      </w:r>
      <w:r w:rsidR="00824B2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F903F03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CE4668" w14:textId="77777777" w:rsidR="00242A0A" w:rsidRDefault="00242A0A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824B22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2A0A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B22"/>
    <w:rsid w:val="00831BF7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C209D"/>
    <w:rsid w:val="00CE0C73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2024-09-06T07:09:00Z</cp:lastPrinted>
  <dcterms:created xsi:type="dcterms:W3CDTF">2024-05-03T08:58:00Z</dcterms:created>
  <dcterms:modified xsi:type="dcterms:W3CDTF">2024-09-06T08:24:00Z</dcterms:modified>
</cp:coreProperties>
</file>